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82" w:rsidRDefault="00FB7E82" w:rsidP="00FB7E8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преддверии Новогодних и Рождественских</w:t>
      </w:r>
      <w:r w:rsidR="00165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праздник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ов </w:t>
      </w:r>
      <w:r w:rsidR="00F029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государственный пожарный надзор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информирует Вас о соблюдении правил пожарной безопасности при эксплуатации электроприборов и использовании пиротехнических изделий:</w:t>
      </w:r>
    </w:p>
    <w:p w:rsidR="00664E14" w:rsidRDefault="00165D9E" w:rsidP="00FB7E8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1.Старайтесь не покупать дешевые гирлянды на рынках, на коробке с гирляндой обязательно должен стоять знак сертификации пожарной безопасности;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2.Никогда не оставляйте гирлянды включенными, если вы уходите из дома или ложитесь спать;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3.Не используйте на улице гирлянды и удлинители, предназначенные для работы внутри помещений;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4.Ни в коем случае не покупайте фейерверки и петарды с рук!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Приобретайте только в специализированных магазинах;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5.Перед запуском пиротехники обязательно внимательно прочитайте инструкцию завода - изготовителя. Использовать пиротехнические изделия следует в строгом соответствии с инструкцией;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6.Не пользуйтесь пиротехникой дома, не запускайте фейерверки с балконов;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7.Хлопушки, бенгальские огни, свечи и фейерверк зажигайте только вдали от елки;8.Не допускайте детей к самостоятельному запуску ракет и петард!</w:t>
      </w:r>
    </w:p>
    <w:p w:rsidR="00FB7E82" w:rsidRPr="00FB7E82" w:rsidRDefault="00FB7E82" w:rsidP="00FB7E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7E82">
        <w:rPr>
          <w:rFonts w:ascii="Times New Roman" w:hAnsi="Times New Roman"/>
          <w:sz w:val="28"/>
          <w:szCs w:val="28"/>
        </w:rPr>
        <w:t xml:space="preserve">Любое пиротехническое изделие имеет потенциальную опасность возгорания и способно травмировать, поэтому будьте особенно бдительными при их покупке и использовании. </w:t>
      </w:r>
    </w:p>
    <w:p w:rsidR="00FB7E82" w:rsidRPr="00FB7E82" w:rsidRDefault="00FB7E82" w:rsidP="00FB7E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7E82">
        <w:rPr>
          <w:rFonts w:ascii="Times New Roman" w:hAnsi="Times New Roman"/>
          <w:sz w:val="28"/>
          <w:szCs w:val="28"/>
        </w:rPr>
        <w:t>Помните! Реализация пиротехники строжайше запрещена на объектах торговли, расположенных в жилых домах, на вокзалах, платформах железнодорожных станций, в наземных и подземных переходах, транспортных средствах общего пользования и на территориях пожароопасных объектов.</w:t>
      </w:r>
    </w:p>
    <w:p w:rsidR="00FB7E82" w:rsidRPr="00FB7E82" w:rsidRDefault="00FB7E82" w:rsidP="00FB7E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7E82">
        <w:rPr>
          <w:rFonts w:ascii="Times New Roman" w:hAnsi="Times New Roman"/>
          <w:sz w:val="28"/>
          <w:szCs w:val="28"/>
        </w:rPr>
        <w:t>Категорически запрещена их продажа лицам, не достигшим 16-летнего возраста, если производителем не установлено другое возрастное ограничение.</w:t>
      </w:r>
    </w:p>
    <w:p w:rsidR="00FB7E82" w:rsidRPr="00FB7E82" w:rsidRDefault="00FB7E82" w:rsidP="00FB7E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7E82">
        <w:rPr>
          <w:rFonts w:ascii="Times New Roman" w:hAnsi="Times New Roman"/>
          <w:sz w:val="28"/>
          <w:szCs w:val="28"/>
        </w:rPr>
        <w:t>На каждом изделии должна быть маркировка, а также знак качества вне зависимости от размера изделия. Обязательно наличие сертификата качества, заверенного нотариусом или органом по сертификации товаров, а также товарно-сопроводительных документов, содержащих сведения по каждому наименованию товара, срок его действия, наименование изготовителя и поставщика.</w:t>
      </w:r>
    </w:p>
    <w:p w:rsidR="00FB7E82" w:rsidRPr="00FB7E82" w:rsidRDefault="00FB7E82" w:rsidP="00FB7E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7E82">
        <w:rPr>
          <w:rFonts w:ascii="Times New Roman" w:hAnsi="Times New Roman"/>
          <w:sz w:val="28"/>
          <w:szCs w:val="28"/>
        </w:rPr>
        <w:t>К каждому изделию должна быть приложена подробная инструкция на русском языке. Продавец при продаже товара обязан проинструктировать покупателя о правилах безопасного использования пиротехники.</w:t>
      </w:r>
    </w:p>
    <w:p w:rsidR="00FB7E82" w:rsidRPr="00FB7E82" w:rsidRDefault="00FB7E82" w:rsidP="00FB7E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7E82">
        <w:rPr>
          <w:rFonts w:ascii="Times New Roman" w:hAnsi="Times New Roman"/>
          <w:sz w:val="28"/>
          <w:szCs w:val="28"/>
        </w:rPr>
        <w:t>Основной признак фальсификации - отсутствие на упаковке следующих сведений:</w:t>
      </w:r>
    </w:p>
    <w:p w:rsidR="00FB7E82" w:rsidRPr="00FB7E82" w:rsidRDefault="00FB7E82" w:rsidP="00FB7E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7E82">
        <w:rPr>
          <w:rFonts w:ascii="Times New Roman" w:hAnsi="Times New Roman"/>
          <w:sz w:val="28"/>
          <w:szCs w:val="28"/>
        </w:rPr>
        <w:t>наименования;</w:t>
      </w:r>
    </w:p>
    <w:p w:rsidR="00FB7E82" w:rsidRPr="00FB7E82" w:rsidRDefault="00FB7E82" w:rsidP="00FB7E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7E82">
        <w:rPr>
          <w:rFonts w:ascii="Times New Roman" w:hAnsi="Times New Roman"/>
          <w:sz w:val="28"/>
          <w:szCs w:val="28"/>
        </w:rPr>
        <w:t>предупреждения об опасности;</w:t>
      </w:r>
    </w:p>
    <w:p w:rsidR="00FB7E82" w:rsidRPr="00FB7E82" w:rsidRDefault="00FB7E82" w:rsidP="00FB7E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7E82">
        <w:rPr>
          <w:rFonts w:ascii="Times New Roman" w:hAnsi="Times New Roman"/>
          <w:sz w:val="28"/>
          <w:szCs w:val="28"/>
        </w:rPr>
        <w:t>информации о размерах опасной зоны вокруг работающего изделия;</w:t>
      </w:r>
    </w:p>
    <w:p w:rsidR="00FB7E82" w:rsidRPr="00FB7E82" w:rsidRDefault="00FB7E82" w:rsidP="00FB7E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7E82">
        <w:rPr>
          <w:rFonts w:ascii="Times New Roman" w:hAnsi="Times New Roman"/>
          <w:sz w:val="28"/>
          <w:szCs w:val="28"/>
        </w:rPr>
        <w:t>срока годности;</w:t>
      </w:r>
    </w:p>
    <w:p w:rsidR="00FB7E82" w:rsidRPr="00FB7E82" w:rsidRDefault="00FB7E82" w:rsidP="00FB7E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7E82">
        <w:rPr>
          <w:rFonts w:ascii="Times New Roman" w:hAnsi="Times New Roman"/>
          <w:sz w:val="28"/>
          <w:szCs w:val="28"/>
        </w:rPr>
        <w:t>условий хранения и способов утилизации;</w:t>
      </w:r>
    </w:p>
    <w:p w:rsidR="00FB7E82" w:rsidRPr="00FB7E82" w:rsidRDefault="00FB7E82" w:rsidP="00FB7E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7E82">
        <w:rPr>
          <w:rFonts w:ascii="Times New Roman" w:hAnsi="Times New Roman"/>
          <w:sz w:val="28"/>
          <w:szCs w:val="28"/>
        </w:rPr>
        <w:t>реквизитов производителя.</w:t>
      </w:r>
    </w:p>
    <w:p w:rsidR="00FB7E82" w:rsidRPr="00FB7E82" w:rsidRDefault="00FB7E82" w:rsidP="00FB7E8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sectPr w:rsidR="00FB7E82" w:rsidRPr="00FB7E82" w:rsidSect="00FB7E82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D9E"/>
    <w:rsid w:val="00165D9E"/>
    <w:rsid w:val="00664E14"/>
    <w:rsid w:val="00E029E8"/>
    <w:rsid w:val="00F02922"/>
    <w:rsid w:val="00FB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2016-12-12T04:41:00Z</dcterms:created>
  <dcterms:modified xsi:type="dcterms:W3CDTF">2017-11-28T00:17:00Z</dcterms:modified>
</cp:coreProperties>
</file>